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E6896" w14:textId="537356B0" w:rsidR="00A900B5" w:rsidRDefault="004402C5" w:rsidP="005A5A13">
      <w:pPr>
        <w:jc w:val="center"/>
        <w:rPr>
          <w:b/>
          <w:color w:val="000000" w:themeColor="text1"/>
          <w:sz w:val="24"/>
          <w:szCs w:val="24"/>
          <w:lang w:eastAsia="ja-JP"/>
        </w:rPr>
      </w:pPr>
      <w:r>
        <w:rPr>
          <w:rFonts w:hint="eastAsia"/>
          <w:b/>
          <w:color w:val="000000" w:themeColor="text1"/>
          <w:sz w:val="24"/>
          <w:szCs w:val="24"/>
          <w:lang w:eastAsia="ja-JP"/>
        </w:rPr>
        <w:t xml:space="preserve">令和５年度　</w:t>
      </w:r>
      <w:r w:rsidR="009F7BC6" w:rsidRPr="009F7BC6">
        <w:rPr>
          <w:rFonts w:hint="eastAsia"/>
          <w:b/>
          <w:color w:val="000000" w:themeColor="text1"/>
          <w:sz w:val="24"/>
          <w:szCs w:val="24"/>
          <w:lang w:eastAsia="ja-JP"/>
        </w:rPr>
        <w:t xml:space="preserve">草の根・人間の安全保障無償資金協力　</w:t>
      </w:r>
      <w:r w:rsidR="00101E07">
        <w:rPr>
          <w:rFonts w:hint="eastAsia"/>
          <w:b/>
          <w:color w:val="000000" w:themeColor="text1"/>
          <w:sz w:val="24"/>
          <w:szCs w:val="24"/>
          <w:lang w:eastAsia="ja-JP"/>
        </w:rPr>
        <w:t>ルパネ</w:t>
      </w:r>
      <w:r>
        <w:rPr>
          <w:rFonts w:hint="eastAsia"/>
          <w:b/>
          <w:color w:val="000000" w:themeColor="text1"/>
          <w:sz w:val="24"/>
          <w:szCs w:val="24"/>
          <w:lang w:eastAsia="ja-JP"/>
        </w:rPr>
        <w:t>郡学校案件引渡式</w:t>
      </w:r>
    </w:p>
    <w:p w14:paraId="6D808FF3" w14:textId="5FF6064C" w:rsidR="00D91506" w:rsidRPr="004402C5" w:rsidRDefault="00D91506" w:rsidP="00D91506">
      <w:pPr>
        <w:widowControl/>
        <w:jc w:val="left"/>
        <w:rPr>
          <w:sz w:val="24"/>
          <w:szCs w:val="24"/>
          <w:lang w:eastAsia="ja-JP"/>
        </w:rPr>
      </w:pPr>
      <w:r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 xml:space="preserve">　</w:t>
      </w:r>
      <w:r w:rsidR="00B96CDC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３月</w:t>
      </w:r>
      <w:r w:rsidR="005D5AE2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25</w:t>
      </w:r>
      <w:r w:rsidR="005D5AE2" w:rsidRPr="00D91506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日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="005D5AE2" w:rsidRPr="00D91506">
        <w:rPr>
          <w:rFonts w:hAnsi="ＭＳ 明朝" w:hint="eastAsia"/>
          <w:sz w:val="24"/>
          <w:szCs w:val="24"/>
          <w:lang w:eastAsia="ja-JP"/>
        </w:rPr>
        <w:t>北マタベレランド州ルパネ地方郡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にて、</w:t>
      </w:r>
      <w:r w:rsidR="005D5AE2" w:rsidRPr="00D91506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教室棟２棟及び教員宿舎１棟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の引渡式が</w:t>
      </w:r>
      <w:r w:rsidRPr="00D91506">
        <w:rPr>
          <w:rFonts w:hint="eastAsia"/>
          <w:sz w:val="24"/>
          <w:szCs w:val="24"/>
          <w:lang w:eastAsia="ja-JP"/>
        </w:rPr>
        <w:t>実施され、</w:t>
      </w:r>
      <w:r w:rsidRPr="00D91506">
        <w:rPr>
          <w:rFonts w:hAnsi="ＭＳ 明朝" w:hint="eastAsia"/>
          <w:color w:val="000000" w:themeColor="text1"/>
          <w:sz w:val="24"/>
          <w:szCs w:val="24"/>
          <w:lang w:eastAsia="ja-JP"/>
        </w:rPr>
        <w:t>山中晋一駐ジンバブエ日本大使</w:t>
      </w:r>
      <w:r w:rsidRPr="00D91506">
        <w:rPr>
          <w:rFonts w:hint="eastAsia"/>
          <w:sz w:val="24"/>
          <w:szCs w:val="24"/>
          <w:lang w:eastAsia="ja-JP"/>
        </w:rPr>
        <w:t>が出席しました。このプロジェクトは、</w:t>
      </w:r>
      <w:r w:rsidRPr="00D91506">
        <w:rPr>
          <w:rFonts w:hint="eastAsia"/>
          <w:color w:val="000000" w:themeColor="text1"/>
          <w:sz w:val="24"/>
          <w:szCs w:val="24"/>
          <w:lang w:eastAsia="ja-JP"/>
        </w:rPr>
        <w:t>草の根・人間の安全保障無償資金協力（GGP）</w:t>
      </w:r>
      <w:r w:rsidRPr="00D91506">
        <w:rPr>
          <w:rFonts w:hint="eastAsia"/>
          <w:sz w:val="24"/>
          <w:szCs w:val="24"/>
          <w:lang w:eastAsia="ja-JP"/>
        </w:rPr>
        <w:t>を通して</w:t>
      </w:r>
      <w:r w:rsidRPr="004402C5">
        <w:rPr>
          <w:rFonts w:hint="eastAsia"/>
          <w:sz w:val="24"/>
          <w:szCs w:val="24"/>
          <w:lang w:eastAsia="ja-JP"/>
        </w:rPr>
        <w:t>7</w:t>
      </w:r>
      <w:r>
        <w:rPr>
          <w:rFonts w:hint="eastAsia"/>
          <w:sz w:val="24"/>
          <w:szCs w:val="24"/>
          <w:lang w:eastAsia="ja-JP"/>
        </w:rPr>
        <w:t>1</w:t>
      </w:r>
      <w:r w:rsidRPr="004402C5">
        <w:rPr>
          <w:rFonts w:hint="eastAsia"/>
          <w:sz w:val="24"/>
          <w:szCs w:val="24"/>
          <w:lang w:eastAsia="ja-JP"/>
        </w:rPr>
        <w:t>,</w:t>
      </w:r>
      <w:r>
        <w:rPr>
          <w:rFonts w:hint="eastAsia"/>
          <w:sz w:val="24"/>
          <w:szCs w:val="24"/>
          <w:lang w:eastAsia="ja-JP"/>
        </w:rPr>
        <w:t>999</w:t>
      </w:r>
      <w:r w:rsidRPr="004402C5">
        <w:rPr>
          <w:rFonts w:hint="eastAsia"/>
          <w:sz w:val="24"/>
          <w:szCs w:val="24"/>
          <w:lang w:eastAsia="ja-JP"/>
        </w:rPr>
        <w:t>米ドルの資金が</w:t>
      </w:r>
      <w:r>
        <w:rPr>
          <w:rFonts w:hint="eastAsia"/>
          <w:sz w:val="24"/>
          <w:szCs w:val="24"/>
          <w:lang w:eastAsia="ja-JP"/>
        </w:rPr>
        <w:t>供与</w:t>
      </w:r>
      <w:r w:rsidRPr="004402C5">
        <w:rPr>
          <w:rFonts w:hint="eastAsia"/>
          <w:sz w:val="24"/>
          <w:szCs w:val="24"/>
          <w:lang w:eastAsia="ja-JP"/>
        </w:rPr>
        <w:t>され</w:t>
      </w:r>
      <w:r>
        <w:rPr>
          <w:rFonts w:hint="eastAsia"/>
          <w:sz w:val="24"/>
          <w:szCs w:val="24"/>
          <w:lang w:eastAsia="ja-JP"/>
        </w:rPr>
        <w:t>、ジンバブエの</w:t>
      </w:r>
      <w:r w:rsidRPr="004402C5">
        <w:rPr>
          <w:rFonts w:hint="eastAsia"/>
          <w:sz w:val="24"/>
          <w:szCs w:val="24"/>
          <w:lang w:eastAsia="ja-JP"/>
        </w:rPr>
        <w:t>非政府組織（NGO）である</w:t>
      </w:r>
      <w:r>
        <w:rPr>
          <w:sz w:val="24"/>
          <w:szCs w:val="24"/>
          <w:lang w:eastAsia="ja-JP"/>
        </w:rPr>
        <w:t>Hand in Hand Zimbabwe</w:t>
      </w:r>
      <w:r w:rsidRPr="004402C5">
        <w:rPr>
          <w:rFonts w:hint="eastAsia"/>
          <w:sz w:val="24"/>
          <w:szCs w:val="24"/>
          <w:lang w:eastAsia="ja-JP"/>
        </w:rPr>
        <w:t>によって</w:t>
      </w:r>
      <w:r>
        <w:rPr>
          <w:rFonts w:hint="eastAsia"/>
          <w:sz w:val="24"/>
          <w:szCs w:val="24"/>
          <w:lang w:eastAsia="ja-JP"/>
        </w:rPr>
        <w:t>実施されたものです</w:t>
      </w:r>
      <w:r w:rsidRPr="004402C5">
        <w:rPr>
          <w:rFonts w:hint="eastAsia"/>
          <w:sz w:val="24"/>
          <w:szCs w:val="24"/>
          <w:lang w:eastAsia="ja-JP"/>
        </w:rPr>
        <w:t>。</w:t>
      </w:r>
    </w:p>
    <w:p w14:paraId="70CF20EC" w14:textId="44F2BB8F" w:rsidR="00101E07" w:rsidRPr="00101E07" w:rsidRDefault="00D91506" w:rsidP="00D91506">
      <w:pPr>
        <w:widowControl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ja-JP"/>
          <w14:ligatures w14:val="none"/>
        </w:rPr>
      </w:pPr>
      <w:r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 xml:space="preserve">　ルパネ地方</w:t>
      </w:r>
      <w:r w:rsidRPr="009E331F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郡８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区は、</w:t>
      </w:r>
      <w:r w:rsidRPr="00C31D47">
        <w:rPr>
          <w:rFonts w:hAnsi="ＭＳ 明朝"/>
          <w:sz w:val="24"/>
          <w:szCs w:val="24"/>
          <w:lang w:eastAsia="ja-JP"/>
        </w:rPr>
        <w:t>農村地域で学校数が限られているため、この地区</w:t>
      </w:r>
      <w:r w:rsidRPr="00C31D47">
        <w:rPr>
          <w:rFonts w:hAnsi="ＭＳ 明朝" w:cs="ＭＳ 明朝" w:hint="eastAsia"/>
          <w:sz w:val="24"/>
          <w:szCs w:val="24"/>
          <w:lang w:eastAsia="ja-JP"/>
        </w:rPr>
        <w:t>か</w:t>
      </w:r>
      <w:r w:rsidRPr="00C31D47">
        <w:rPr>
          <w:rFonts w:hAnsi="ＭＳ 明朝"/>
          <w:sz w:val="24"/>
          <w:szCs w:val="24"/>
          <w:lang w:eastAsia="ja-JP"/>
        </w:rPr>
        <w:t>ら最も近い公立学校までは1</w:t>
      </w:r>
      <w:r w:rsidRPr="00C31D47">
        <w:rPr>
          <w:rFonts w:hAnsi="ＭＳ 明朝" w:hint="eastAsia"/>
          <w:sz w:val="24"/>
          <w:szCs w:val="24"/>
          <w:lang w:eastAsia="ja-JP"/>
        </w:rPr>
        <w:t>0</w:t>
      </w:r>
      <w:r w:rsidRPr="00C31D47">
        <w:rPr>
          <w:rFonts w:hAnsi="ＭＳ 明朝"/>
          <w:sz w:val="24"/>
          <w:szCs w:val="24"/>
          <w:lang w:eastAsia="ja-JP"/>
        </w:rPr>
        <w:t>キロ</w:t>
      </w:r>
      <w:r w:rsidR="009E331F" w:rsidRPr="00C31D47">
        <w:rPr>
          <w:rFonts w:hAnsi="ＭＳ 明朝" w:hint="eastAsia"/>
          <w:sz w:val="24"/>
          <w:szCs w:val="24"/>
          <w:lang w:eastAsia="ja-JP"/>
        </w:rPr>
        <w:t>メートル</w:t>
      </w:r>
      <w:r w:rsidRPr="00C31D47">
        <w:rPr>
          <w:rFonts w:hAnsi="ＭＳ 明朝"/>
          <w:sz w:val="24"/>
          <w:szCs w:val="24"/>
          <w:lang w:eastAsia="ja-JP"/>
        </w:rPr>
        <w:t>も離れており、</w:t>
      </w:r>
      <w:r w:rsidR="009E331F" w:rsidRPr="00C31D47">
        <w:rPr>
          <w:rFonts w:hAnsi="ＭＳ 明朝" w:hint="eastAsia"/>
          <w:sz w:val="24"/>
          <w:szCs w:val="24"/>
          <w:lang w:eastAsia="ja-JP"/>
        </w:rPr>
        <w:t>学校に通うことが難しい子どもが多くいました。</w:t>
      </w:r>
      <w:r w:rsidRPr="00C31D47">
        <w:rPr>
          <w:rFonts w:hAnsi="ＭＳ 明朝" w:hint="eastAsia"/>
          <w:sz w:val="24"/>
          <w:szCs w:val="24"/>
          <w:lang w:eastAsia="ja-JP"/>
        </w:rPr>
        <w:t>この問題を解決するため、地元伝統的首長と保護者は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政府の支援を受けて</w:t>
      </w:r>
      <w:r w:rsidR="00101E07" w:rsidRPr="00101E07">
        <w:rPr>
          <w:rFonts w:hAnsi="ＭＳ 明朝" w:cs="Times New Roman"/>
          <w:kern w:val="0"/>
          <w:sz w:val="24"/>
          <w:szCs w:val="24"/>
          <w:lang w:eastAsia="ja-JP"/>
          <w14:ligatures w14:val="none"/>
        </w:rPr>
        <w:t>2022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年にゴバクル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初等学校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を設立しました</w:t>
      </w:r>
      <w:r w:rsidR="00C31D47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が、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この学校には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教室棟が１棟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しか</w:t>
      </w:r>
      <w:r w:rsidR="009E331F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なく、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学校で</w:t>
      </w:r>
      <w:r w:rsidR="009E331F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授業を受けることができるのは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幼稚園児～３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年生までの生徒のみでした。そのため、約</w:t>
      </w:r>
      <w:r w:rsidR="00101E07" w:rsidRPr="00101E07">
        <w:rPr>
          <w:rFonts w:hAnsi="ＭＳ 明朝" w:cs="Times New Roman"/>
          <w:kern w:val="0"/>
          <w:sz w:val="24"/>
          <w:szCs w:val="24"/>
          <w:lang w:eastAsia="ja-JP"/>
          <w14:ligatures w14:val="none"/>
        </w:rPr>
        <w:t>100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人の</w:t>
      </w:r>
      <w:r w:rsidR="009E331F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子ども達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は</w:t>
      </w:r>
      <w:r w:rsidR="00C31D47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引き続き遠くの学校に</w:t>
      </w:r>
      <w:r w:rsidR="009E331F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通わざるを得</w:t>
      </w:r>
      <w:r w:rsidR="00C31D47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ず、</w:t>
      </w:r>
      <w:r w:rsidR="00C31D47" w:rsidRPr="00C31D47">
        <w:rPr>
          <w:rFonts w:hAnsi="ＭＳ 明朝"/>
          <w:sz w:val="24"/>
          <w:szCs w:val="24"/>
          <w:lang w:eastAsia="ja-JP"/>
        </w:rPr>
        <w:t>一貫して教育を受</w:t>
      </w:r>
      <w:r w:rsidR="00C31D47" w:rsidRPr="00C31D47">
        <w:rPr>
          <w:rFonts w:hAnsi="ＭＳ 明朝" w:cs="ＭＳ 明朝" w:hint="eastAsia"/>
          <w:sz w:val="24"/>
          <w:szCs w:val="24"/>
          <w:lang w:eastAsia="ja-JP"/>
        </w:rPr>
        <w:t>け</w:t>
      </w:r>
      <w:r w:rsidR="00C31D47" w:rsidRPr="00C31D47">
        <w:rPr>
          <w:rFonts w:hAnsi="ＭＳ 明朝" w:hint="eastAsia"/>
          <w:sz w:val="24"/>
          <w:szCs w:val="24"/>
          <w:lang w:eastAsia="ja-JP"/>
        </w:rPr>
        <w:t>られない状況が続いていました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。また、学校が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あまりに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離れた位置にあることから、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教師</w:t>
      </w:r>
      <w:r w:rsidR="00AD1BF9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にとっても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通勤</w:t>
      </w:r>
      <w:r w:rsidR="00AD1BF9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が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難しく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="009D511B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本学校に定着せず、</w:t>
      </w:r>
      <w:r w:rsidR="00363983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定期的に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他の学校に</w:t>
      </w:r>
      <w:r w:rsidR="009D511B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異</w:t>
      </w:r>
      <w:r w:rsidR="0087357A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動して</w:t>
      </w:r>
      <w:r w:rsidR="00363983"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しまうという</w:t>
      </w:r>
      <w:r w:rsidRP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問題</w:t>
      </w:r>
      <w:r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を抱えていました。</w:t>
      </w:r>
    </w:p>
    <w:p w14:paraId="552EE1FD" w14:textId="2F1226D4" w:rsidR="00101E07" w:rsidRPr="00101E07" w:rsidRDefault="00D91506" w:rsidP="00101E07">
      <w:pPr>
        <w:widowControl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ja-JP"/>
          <w14:ligatures w14:val="none"/>
        </w:rPr>
      </w:pPr>
      <w:r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 xml:space="preserve">　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このプロジェクト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の完了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により、ゴバクル</w:t>
      </w:r>
      <w:r w:rsidR="008F4FC4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初等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学校の学習環境は大きく改善されました。</w:t>
      </w:r>
      <w:r w:rsidR="0087357A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まず、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新たに建設された教室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棟</w:t>
      </w:r>
      <w:r w:rsidR="0087357A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により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="0087357A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ゴバクル初等学校は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上記</w:t>
      </w:r>
      <w:r w:rsidR="00101E07" w:rsidRPr="00101E07">
        <w:rPr>
          <w:rFonts w:ascii="Times New Roman" w:eastAsia="Times New Roman" w:hAnsi="Times New Roman" w:cs="Times New Roman"/>
          <w:kern w:val="0"/>
          <w:sz w:val="24"/>
          <w:szCs w:val="24"/>
          <w:lang w:eastAsia="ja-JP"/>
          <w14:ligatures w14:val="none"/>
        </w:rPr>
        <w:t>100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人の生徒を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受け入れることが</w:t>
      </w:r>
      <w:r w:rsidR="009D511B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でき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るようになり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ました。これにより、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子どもたちは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長距離を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徒歩で登校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することなく、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毎日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学校に通うことができるようになりま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した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。また、</w:t>
      </w:r>
      <w:r w:rsidR="0087357A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新たな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教員宿舎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の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建設</w:t>
      </w:r>
      <w:r w:rsidR="0087357A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は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教員の定着を促し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子どもたちにより</w:t>
      </w:r>
      <w:r w:rsidR="00101E07"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質の高い教育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が</w:t>
      </w:r>
      <w:r w:rsidR="00A83CD0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提供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されること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に繋がっています</w:t>
      </w:r>
      <w:r w:rsidR="006B3E1E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。</w:t>
      </w:r>
    </w:p>
    <w:p w14:paraId="02A08240" w14:textId="66687099" w:rsidR="00101E07" w:rsidRDefault="00101E0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  <w:r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引渡式で山中大使は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、</w:t>
      </w:r>
      <w:r w:rsidRPr="00101E07">
        <w:rPr>
          <w:rFonts w:ascii="Times New Roman" w:eastAsia="Times New Roman" w:hAnsi="Times New Roman" w:cs="Times New Roman"/>
          <w:kern w:val="0"/>
          <w:sz w:val="24"/>
          <w:szCs w:val="24"/>
          <w:lang w:eastAsia="ja-JP"/>
          <w14:ligatures w14:val="none"/>
        </w:rPr>
        <w:t>Hand in Hand Zimbabwe</w:t>
      </w:r>
      <w:r w:rsidR="00C31D47" w:rsidRPr="004402C5">
        <w:rPr>
          <w:rFonts w:hint="eastAsia"/>
          <w:sz w:val="24"/>
          <w:szCs w:val="24"/>
          <w:lang w:eastAsia="ja-JP"/>
        </w:rPr>
        <w:t>がプロジェクトを</w:t>
      </w:r>
      <w:r w:rsidR="00C31D47">
        <w:rPr>
          <w:rFonts w:hint="eastAsia"/>
          <w:sz w:val="24"/>
          <w:szCs w:val="24"/>
          <w:lang w:eastAsia="ja-JP"/>
        </w:rPr>
        <w:t>無事に成功させたことを</w:t>
      </w:r>
      <w:r w:rsidR="00C31D47" w:rsidRPr="004402C5">
        <w:rPr>
          <w:rFonts w:hint="eastAsia"/>
          <w:sz w:val="24"/>
          <w:szCs w:val="24"/>
          <w:lang w:eastAsia="ja-JP"/>
        </w:rPr>
        <w:t>称賛し、</w:t>
      </w:r>
      <w:r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新しい教室棟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及び教員宿舎</w:t>
      </w:r>
      <w:r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に対する喜びを表しました。また、「ゴバクル</w:t>
      </w:r>
      <w:r w:rsidR="00C31D4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初等</w:t>
      </w:r>
      <w:r w:rsidRPr="00101E07">
        <w:rPr>
          <w:rFonts w:hAnsi="ＭＳ 明朝" w:cs="ＭＳ 明朝" w:hint="eastAsia"/>
          <w:kern w:val="0"/>
          <w:sz w:val="24"/>
          <w:szCs w:val="24"/>
          <w:lang w:eastAsia="ja-JP"/>
          <w14:ligatures w14:val="none"/>
        </w:rPr>
        <w:t>学校の子どもたちが質の高い教育を受けられるよう、</w:t>
      </w:r>
      <w:r w:rsidR="00C31D47" w:rsidRPr="004402C5">
        <w:rPr>
          <w:rFonts w:hint="eastAsia"/>
          <w:sz w:val="24"/>
          <w:szCs w:val="24"/>
          <w:lang w:eastAsia="ja-JP"/>
        </w:rPr>
        <w:t>引き続き協力してほしい」と</w:t>
      </w:r>
      <w:r w:rsidR="00C31D47">
        <w:rPr>
          <w:rFonts w:hint="eastAsia"/>
          <w:sz w:val="24"/>
          <w:szCs w:val="24"/>
          <w:lang w:eastAsia="ja-JP"/>
        </w:rPr>
        <w:t>NGO及び</w:t>
      </w:r>
      <w:r w:rsidR="00C31D47" w:rsidRPr="004402C5">
        <w:rPr>
          <w:rFonts w:hint="eastAsia"/>
          <w:sz w:val="24"/>
          <w:szCs w:val="24"/>
          <w:lang w:eastAsia="ja-JP"/>
        </w:rPr>
        <w:t>地域住民に呼びかけ</w:t>
      </w:r>
      <w:r w:rsidR="00C31D47">
        <w:rPr>
          <w:rFonts w:hint="eastAsia"/>
          <w:sz w:val="24"/>
          <w:szCs w:val="24"/>
          <w:lang w:eastAsia="ja-JP"/>
        </w:rPr>
        <w:t>ました</w:t>
      </w:r>
      <w:r w:rsidR="00C31D47" w:rsidRPr="004402C5">
        <w:rPr>
          <w:rFonts w:hint="eastAsia"/>
          <w:sz w:val="24"/>
          <w:szCs w:val="24"/>
          <w:lang w:eastAsia="ja-JP"/>
        </w:rPr>
        <w:t>。</w:t>
      </w:r>
    </w:p>
    <w:p w14:paraId="2C0BD733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349007A1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4546F752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40A576FF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05332E93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4D70A636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631533EB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2184B171" w14:textId="77777777" w:rsidR="00C31D47" w:rsidRDefault="00C31D47" w:rsidP="00101E07">
      <w:pPr>
        <w:widowControl/>
        <w:spacing w:before="100" w:beforeAutospacing="1" w:after="100" w:afterAutospacing="1" w:line="240" w:lineRule="auto"/>
        <w:jc w:val="left"/>
        <w:rPr>
          <w:sz w:val="24"/>
          <w:szCs w:val="24"/>
          <w:lang w:eastAsia="ja-JP"/>
        </w:rPr>
      </w:pPr>
    </w:p>
    <w:p w14:paraId="33314FAE" w14:textId="77777777" w:rsidR="00C31D47" w:rsidRPr="00101E07" w:rsidRDefault="00C31D47" w:rsidP="00101E07">
      <w:pPr>
        <w:widowControl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ja-JP"/>
          <w14:ligatures w14:val="none"/>
        </w:rPr>
      </w:pPr>
    </w:p>
    <w:p w14:paraId="46112CC1" w14:textId="04F75D8B" w:rsidR="00101E07" w:rsidRDefault="00101E07" w:rsidP="00101E07">
      <w:pPr>
        <w:rPr>
          <w:rFonts w:hAnsi="ＭＳ 明朝"/>
          <w:lang w:eastAsia="ja-JP"/>
        </w:rPr>
      </w:pPr>
      <w:r>
        <w:rPr>
          <w:rFonts w:hAnsi="ＭＳ 明朝" w:hint="eastAsia"/>
          <w:lang w:eastAsia="ja-JP"/>
        </w:rPr>
        <w:t>（参考）引渡式の様子</w:t>
      </w:r>
    </w:p>
    <w:p w14:paraId="5BC9556B" w14:textId="04081789" w:rsidR="00101E07" w:rsidRDefault="00101E07" w:rsidP="00101E07">
      <w:pPr>
        <w:rPr>
          <w:rFonts w:hAnsi="ＭＳ 明朝"/>
          <w:lang w:eastAsia="ja-JP"/>
        </w:rPr>
      </w:pPr>
      <w:r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4B025D" wp14:editId="2879B0E5">
                <wp:simplePos x="0" y="0"/>
                <wp:positionH relativeFrom="column">
                  <wp:posOffset>3714115</wp:posOffset>
                </wp:positionH>
                <wp:positionV relativeFrom="paragraph">
                  <wp:posOffset>182880</wp:posOffset>
                </wp:positionV>
                <wp:extent cx="1885950" cy="279400"/>
                <wp:effectExtent l="0" t="0" r="1905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8CC86C" w14:textId="77777777" w:rsidR="00101E07" w:rsidRPr="007C5B84" w:rsidRDefault="00101E07" w:rsidP="00101E07">
                            <w:pPr>
                              <w:rPr>
                                <w:lang w:eastAsia="ja-JP"/>
                              </w:rPr>
                            </w:pPr>
                            <w:r w:rsidRPr="007C5B84">
                              <w:rPr>
                                <w:rFonts w:hint="eastAsia"/>
                                <w:lang w:eastAsia="ja-JP"/>
                              </w:rPr>
                              <w:t>引渡式に参加した地域住民</w:t>
                            </w:r>
                          </w:p>
                          <w:p w14:paraId="3CF1A0F7" w14:textId="77777777" w:rsidR="00101E07" w:rsidRDefault="00101E07" w:rsidP="00101E07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B025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92.45pt;margin-top:14.4pt;width:148.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" fillcolor="white [3201]" strokecolor="white [3212]" strokeweight=".5pt">
                <v:textbox>
                  <w:txbxContent>
                    <w:p w14:paraId="1D8CC86C" w14:textId="77777777" w:rsidR="00101E07" w:rsidRPr="007C5B84" w:rsidRDefault="00101E07" w:rsidP="00101E07">
                      <w:pPr>
                        <w:rPr>
                          <w:lang w:eastAsia="ja-JP"/>
                        </w:rPr>
                      </w:pPr>
                      <w:r w:rsidRPr="007C5B84">
                        <w:rPr>
                          <w:rFonts w:hint="eastAsia"/>
                          <w:lang w:eastAsia="ja-JP"/>
                        </w:rPr>
                        <w:t>引渡式に参加した地域住民</w:t>
                      </w:r>
                    </w:p>
                    <w:p w14:paraId="3CF1A0F7" w14:textId="77777777" w:rsidR="00101E07" w:rsidRDefault="00101E07" w:rsidP="00101E07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E11AE71" wp14:editId="76F54633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5283200" cy="1802898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8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4457D" w14:textId="3BA2C794" w:rsidR="00101E07" w:rsidRPr="0012646C" w:rsidRDefault="00101E07" w:rsidP="00101E07">
      <w:pPr>
        <w:rPr>
          <w:rFonts w:hAnsi="ＭＳ 明朝"/>
          <w:lang w:eastAsia="ja-JP"/>
        </w:rPr>
      </w:pPr>
    </w:p>
    <w:p w14:paraId="7DEAB621" w14:textId="77777777" w:rsidR="00101E07" w:rsidRPr="0012646C" w:rsidRDefault="00101E07" w:rsidP="00101E07">
      <w:pPr>
        <w:rPr>
          <w:rFonts w:hAnsi="ＭＳ 明朝"/>
          <w:lang w:eastAsia="ja-JP"/>
        </w:rPr>
      </w:pPr>
    </w:p>
    <w:p w14:paraId="305A1B82" w14:textId="77777777" w:rsidR="00101E07" w:rsidRPr="0012646C" w:rsidRDefault="00101E07" w:rsidP="00101E07">
      <w:pPr>
        <w:ind w:left="360"/>
        <w:rPr>
          <w:rFonts w:hAnsi="ＭＳ 明朝"/>
          <w:lang w:eastAsia="ja-JP"/>
        </w:rPr>
      </w:pPr>
    </w:p>
    <w:p w14:paraId="0BDE0619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5F9CA594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1788F6F6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7C76E6D2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788213FA" w14:textId="1ADB49C8" w:rsidR="00101E07" w:rsidRDefault="00101E07" w:rsidP="00101E07">
      <w:pPr>
        <w:pStyle w:val="ListParagraph"/>
        <w:rPr>
          <w:b/>
          <w:bCs/>
          <w:lang w:eastAsia="ja-JP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44EA6FA" wp14:editId="4C7BE51E">
            <wp:simplePos x="0" y="0"/>
            <wp:positionH relativeFrom="margin">
              <wp:posOffset>767715</wp:posOffset>
            </wp:positionH>
            <wp:positionV relativeFrom="paragraph">
              <wp:posOffset>155575</wp:posOffset>
            </wp:positionV>
            <wp:extent cx="4653280" cy="1663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9" b="9808"/>
                    <a:stretch/>
                  </pic:blipFill>
                  <pic:spPr bwMode="auto">
                    <a:xfrm>
                      <a:off x="0" y="0"/>
                      <a:ext cx="465328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4A3E" w14:textId="2EEB7B05" w:rsidR="00101E07" w:rsidRDefault="00101E07" w:rsidP="00101E07">
      <w:pPr>
        <w:pStyle w:val="ListParagraph"/>
        <w:rPr>
          <w:b/>
          <w:bCs/>
          <w:lang w:eastAsia="ja-JP"/>
        </w:rPr>
      </w:pPr>
    </w:p>
    <w:p w14:paraId="4A3E001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47957A52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4C827614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43F8B262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36E040A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541C30F6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588F2A5A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0758A87F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6F44D5E4" w14:textId="77777777" w:rsidR="00101E07" w:rsidRDefault="00101E07" w:rsidP="00101E07">
      <w:pPr>
        <w:pStyle w:val="ListParagraph"/>
        <w:rPr>
          <w:b/>
          <w:bCs/>
          <w:lang w:eastAsia="ja-JP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230D8D6" wp14:editId="0A1D4D9F">
            <wp:simplePos x="0" y="0"/>
            <wp:positionH relativeFrom="column">
              <wp:posOffset>-407035</wp:posOffset>
            </wp:positionH>
            <wp:positionV relativeFrom="paragraph">
              <wp:posOffset>219710</wp:posOffset>
            </wp:positionV>
            <wp:extent cx="3562350" cy="196842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E9027" w14:textId="61E0CE45" w:rsidR="00101E07" w:rsidRDefault="00101E07" w:rsidP="00101E07">
      <w:pPr>
        <w:pStyle w:val="ListParagraph"/>
        <w:tabs>
          <w:tab w:val="left" w:pos="6680"/>
        </w:tabs>
        <w:rPr>
          <w:b/>
          <w:bCs/>
          <w:lang w:eastAsia="ja-JP"/>
        </w:rPr>
      </w:pPr>
      <w:r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E4590" wp14:editId="19A72E50">
                <wp:simplePos x="0" y="0"/>
                <wp:positionH relativeFrom="column">
                  <wp:posOffset>4526915</wp:posOffset>
                </wp:positionH>
                <wp:positionV relativeFrom="paragraph">
                  <wp:posOffset>113030</wp:posOffset>
                </wp:positionV>
                <wp:extent cx="1746250" cy="2794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AFA3F4" w14:textId="77777777" w:rsidR="00101E07" w:rsidRDefault="00101E07" w:rsidP="00101E0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ゴバクル初等学校の生徒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4590" id="Text Box 28" o:spid="_x0000_s1027" type="#_x0000_t202" style="position:absolute;left:0;text-align:left;margin-left:356.45pt;margin-top:8.9pt;width:137.5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" fillcolor="white [3201]" strokecolor="white [3212]" strokeweight=".5pt">
                <v:textbox>
                  <w:txbxContent>
                    <w:p w14:paraId="02AFA3F4" w14:textId="77777777" w:rsidR="00101E07" w:rsidRDefault="00101E07" w:rsidP="00101E0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ゴバクル初等学校の生徒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7F897F" wp14:editId="4FB48913">
                <wp:simplePos x="0" y="0"/>
                <wp:positionH relativeFrom="column">
                  <wp:posOffset>2355215</wp:posOffset>
                </wp:positionH>
                <wp:positionV relativeFrom="paragraph">
                  <wp:posOffset>138430</wp:posOffset>
                </wp:positionV>
                <wp:extent cx="609600" cy="279400"/>
                <wp:effectExtent l="0" t="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DAD4C" w14:textId="77777777" w:rsidR="00101E07" w:rsidRDefault="00101E07" w:rsidP="00101E0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来賓席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897F" id="Text Box 29" o:spid="_x0000_s1028" type="#_x0000_t202" style="position:absolute;left:0;text-align:left;margin-left:185.45pt;margin-top:10.9pt;width:48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" fillcolor="white [3201]" strokecolor="white [3212]" strokeweight=".5pt">
                <v:textbox>
                  <w:txbxContent>
                    <w:p w14:paraId="7E5DAD4C" w14:textId="77777777" w:rsidR="00101E07" w:rsidRDefault="00101E07" w:rsidP="00101E0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来賓席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521C4C0" wp14:editId="6A335600">
            <wp:simplePos x="0" y="0"/>
            <wp:positionH relativeFrom="margin">
              <wp:posOffset>3460115</wp:posOffset>
            </wp:positionH>
            <wp:positionV relativeFrom="paragraph">
              <wp:posOffset>5080</wp:posOffset>
            </wp:positionV>
            <wp:extent cx="2949587" cy="1966595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87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eastAsia="ja-JP"/>
        </w:rPr>
        <w:tab/>
      </w:r>
    </w:p>
    <w:p w14:paraId="157CF99E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7680E6E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4A2646B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3972BF0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021666E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30756D3A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23EC1959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33953C8E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7F40E986" w14:textId="44D281C2" w:rsidR="00101E07" w:rsidRDefault="00101E07" w:rsidP="00101E07">
      <w:pPr>
        <w:pStyle w:val="ListParagraph"/>
        <w:rPr>
          <w:b/>
          <w:bCs/>
          <w:lang w:eastAsia="ja-JP"/>
        </w:rPr>
      </w:pPr>
    </w:p>
    <w:p w14:paraId="784BC6FE" w14:textId="2295E119" w:rsidR="00101E07" w:rsidRDefault="00101E07" w:rsidP="00101E07">
      <w:pPr>
        <w:pStyle w:val="ListParagraph"/>
        <w:rPr>
          <w:b/>
          <w:bCs/>
          <w:lang w:eastAsia="ja-JP"/>
        </w:rPr>
      </w:pPr>
    </w:p>
    <w:p w14:paraId="4AA44401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7990A558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2DE2C91D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6A664D9B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587EE363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1745F4AF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356EBD09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414D069B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6E780433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0E1DEE4B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048DB03C" w14:textId="77777777" w:rsidR="00101E07" w:rsidRDefault="00101E07" w:rsidP="00101E07">
      <w:pPr>
        <w:pStyle w:val="ListParagraph"/>
        <w:rPr>
          <w:b/>
          <w:bCs/>
          <w:lang w:eastAsia="ja-JP"/>
        </w:rPr>
      </w:pPr>
    </w:p>
    <w:p w14:paraId="28AA2963" w14:textId="770D9242" w:rsidR="00101E07" w:rsidRDefault="00101E07" w:rsidP="00101E07">
      <w:pPr>
        <w:pStyle w:val="ListParagraph"/>
        <w:rPr>
          <w:b/>
          <w:bCs/>
          <w:lang w:eastAsia="ja-JP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86DFD47" wp14:editId="7B5A4606">
            <wp:simplePos x="0" y="0"/>
            <wp:positionH relativeFrom="column">
              <wp:posOffset>272415</wp:posOffset>
            </wp:positionH>
            <wp:positionV relativeFrom="paragraph">
              <wp:posOffset>-67945</wp:posOffset>
            </wp:positionV>
            <wp:extent cx="2185245" cy="2856230"/>
            <wp:effectExtent l="0" t="0" r="571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6961" b="8407"/>
                    <a:stretch/>
                  </pic:blipFill>
                  <pic:spPr bwMode="auto">
                    <a:xfrm>
                      <a:off x="0" y="0"/>
                      <a:ext cx="21852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B7C01" w14:textId="5EB0E9D5" w:rsidR="00101E07" w:rsidRPr="00D72D41" w:rsidRDefault="00101E07" w:rsidP="00101E07">
      <w:pPr>
        <w:pStyle w:val="ListParagraph"/>
        <w:rPr>
          <w:b/>
          <w:bCs/>
          <w:lang w:eastAsia="ja-JP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9636A66" wp14:editId="1EA2A56C">
            <wp:simplePos x="0" y="0"/>
            <wp:positionH relativeFrom="margin">
              <wp:posOffset>2878455</wp:posOffset>
            </wp:positionH>
            <wp:positionV relativeFrom="paragraph">
              <wp:posOffset>127635</wp:posOffset>
            </wp:positionV>
            <wp:extent cx="3171059" cy="211391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9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0F427" w14:textId="1C35D5F7" w:rsidR="00101E07" w:rsidRDefault="00101E07" w:rsidP="00101E07">
      <w:pPr>
        <w:tabs>
          <w:tab w:val="left" w:pos="7210"/>
        </w:tabs>
        <w:rPr>
          <w:b/>
          <w:bCs/>
          <w:lang w:eastAsia="ja-JP"/>
        </w:rPr>
      </w:pPr>
      <w:r>
        <w:rPr>
          <w:b/>
          <w:bCs/>
          <w:lang w:eastAsia="ja-JP"/>
        </w:rPr>
        <w:tab/>
      </w:r>
    </w:p>
    <w:p w14:paraId="28034214" w14:textId="77777777" w:rsidR="00101E07" w:rsidRDefault="00101E07" w:rsidP="00101E07">
      <w:pPr>
        <w:rPr>
          <w:b/>
          <w:bCs/>
          <w:lang w:eastAsia="ja-JP"/>
        </w:rPr>
      </w:pPr>
    </w:p>
    <w:p w14:paraId="200ABECD" w14:textId="77777777" w:rsidR="00101E07" w:rsidRDefault="00101E07" w:rsidP="00101E07">
      <w:pPr>
        <w:rPr>
          <w:b/>
          <w:bCs/>
          <w:lang w:eastAsia="ja-JP"/>
        </w:rPr>
      </w:pPr>
    </w:p>
    <w:p w14:paraId="57468787" w14:textId="77777777" w:rsidR="00101E07" w:rsidRDefault="00101E07" w:rsidP="00101E07">
      <w:pPr>
        <w:rPr>
          <w:b/>
          <w:bCs/>
          <w:lang w:eastAsia="ja-JP"/>
        </w:rPr>
      </w:pPr>
      <w:r>
        <w:rPr>
          <w:rFonts w:hint="eastAsia"/>
          <w:b/>
          <w:bCs/>
          <w:lang w:eastAsia="ja-JP"/>
        </w:rPr>
        <w:t xml:space="preserve">　</w:t>
      </w:r>
    </w:p>
    <w:p w14:paraId="03FFC9BA" w14:textId="77777777" w:rsidR="00101E07" w:rsidRDefault="00101E07" w:rsidP="00101E07">
      <w:pPr>
        <w:rPr>
          <w:b/>
          <w:bCs/>
          <w:lang w:eastAsia="ja-JP"/>
        </w:rPr>
      </w:pPr>
    </w:p>
    <w:p w14:paraId="6EB5AE9A" w14:textId="77777777" w:rsidR="00101E07" w:rsidRDefault="00101E07" w:rsidP="00101E07">
      <w:pPr>
        <w:rPr>
          <w:b/>
          <w:bCs/>
          <w:lang w:eastAsia="ja-JP"/>
        </w:rPr>
      </w:pPr>
    </w:p>
    <w:p w14:paraId="3A61C0C2" w14:textId="77777777" w:rsidR="00101E07" w:rsidRDefault="00101E07" w:rsidP="00101E07">
      <w:pPr>
        <w:jc w:val="center"/>
        <w:rPr>
          <w:rFonts w:hAnsi="ＭＳ 明朝"/>
          <w:lang w:eastAsia="ja-JP"/>
        </w:rPr>
      </w:pPr>
      <w:r>
        <w:rPr>
          <w:rFonts w:hAnsi="ＭＳ 明朝" w:hint="eastAsia"/>
          <w:lang w:eastAsia="ja-JP"/>
        </w:rPr>
        <w:t xml:space="preserve">　　　　　　　　　　　　　　　　　　　</w:t>
      </w:r>
    </w:p>
    <w:p w14:paraId="47C548D6" w14:textId="02B9F280" w:rsidR="00101E07" w:rsidRDefault="00101E07" w:rsidP="00101E07">
      <w:pPr>
        <w:rPr>
          <w:rFonts w:hAnsi="ＭＳ 明朝"/>
          <w:lang w:eastAsia="ja-JP"/>
        </w:rPr>
      </w:pPr>
      <w:r>
        <w:rPr>
          <w:rFonts w:hAnsi="ＭＳ 明朝" w:hint="eastAsia"/>
          <w:lang w:eastAsia="ja-JP"/>
        </w:rPr>
        <w:t xml:space="preserve">　　　　　　　　　　　　　　　　　　　　　　</w:t>
      </w:r>
      <w:r w:rsidRPr="001E452F">
        <w:rPr>
          <w:rFonts w:hAnsi="ＭＳ 明朝" w:hint="eastAsia"/>
          <w:lang w:eastAsia="ja-JP"/>
        </w:rPr>
        <w:t>地方行政・公共事業省副大臣</w:t>
      </w:r>
      <w:r>
        <w:rPr>
          <w:rFonts w:hAnsi="ＭＳ 明朝" w:hint="eastAsia"/>
          <w:lang w:eastAsia="ja-JP"/>
        </w:rPr>
        <w:t>によるスピーチ</w:t>
      </w:r>
    </w:p>
    <w:p w14:paraId="7CB418C7" w14:textId="4F2EB306" w:rsidR="00101E07" w:rsidRDefault="00101E07" w:rsidP="00101E07">
      <w:pPr>
        <w:rPr>
          <w:b/>
          <w:bCs/>
          <w:lang w:eastAsia="ja-JP"/>
        </w:rPr>
      </w:pPr>
      <w:r>
        <w:rPr>
          <w:rFonts w:hAnsi="ＭＳ 明朝" w:hint="eastAsia"/>
          <w:lang w:eastAsia="ja-JP"/>
        </w:rPr>
        <w:t xml:space="preserve">　　　　　　本使のスピーチ</w:t>
      </w:r>
    </w:p>
    <w:p w14:paraId="627963EC" w14:textId="77777777" w:rsidR="00101E07" w:rsidRDefault="00101E07" w:rsidP="00101E07">
      <w:pPr>
        <w:rPr>
          <w:b/>
          <w:bCs/>
          <w:lang w:eastAsia="ja-JP"/>
        </w:rPr>
      </w:pPr>
    </w:p>
    <w:p w14:paraId="47CA23B4" w14:textId="22F6A5FE" w:rsidR="00101E07" w:rsidRPr="00101E07" w:rsidRDefault="00101E07" w:rsidP="00101E07">
      <w:pPr>
        <w:tabs>
          <w:tab w:val="left" w:pos="4860"/>
        </w:tabs>
        <w:rPr>
          <w:rFonts w:hAnsi="ＭＳ 明朝"/>
          <w:lang w:eastAsia="ja-JP"/>
        </w:rPr>
      </w:pPr>
      <w:r w:rsidRPr="00E95DCF">
        <w:rPr>
          <w:noProof/>
        </w:rPr>
        <w:drawing>
          <wp:anchor distT="0" distB="0" distL="114300" distR="114300" simplePos="0" relativeHeight="251676672" behindDoc="1" locked="0" layoutInCell="1" allowOverlap="1" wp14:anchorId="60E029CB" wp14:editId="53A4791C">
            <wp:simplePos x="0" y="0"/>
            <wp:positionH relativeFrom="margin">
              <wp:posOffset>3044190</wp:posOffset>
            </wp:positionH>
            <wp:positionV relativeFrom="paragraph">
              <wp:posOffset>133985</wp:posOffset>
            </wp:positionV>
            <wp:extent cx="3289300" cy="2192738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E024FDB" wp14:editId="5D5C8083">
            <wp:simplePos x="0" y="0"/>
            <wp:positionH relativeFrom="column">
              <wp:posOffset>163830</wp:posOffset>
            </wp:positionH>
            <wp:positionV relativeFrom="paragraph">
              <wp:posOffset>1270</wp:posOffset>
            </wp:positionV>
            <wp:extent cx="2566611" cy="2577476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1" cy="25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ＭＳ 明朝" w:hint="eastAsia"/>
          <w:lang w:eastAsia="ja-JP"/>
        </w:rPr>
        <w:t xml:space="preserve">　　　　　　　　　　　　　　　　　　</w:t>
      </w:r>
    </w:p>
    <w:p w14:paraId="30C88C2E" w14:textId="261E2581" w:rsidR="00101E07" w:rsidRDefault="00101E07" w:rsidP="00101E07">
      <w:pPr>
        <w:jc w:val="center"/>
        <w:rPr>
          <w:b/>
          <w:bCs/>
          <w:lang w:eastAsia="ja-JP"/>
        </w:rPr>
      </w:pPr>
      <w:r>
        <w:rPr>
          <w:rFonts w:hint="eastAsia"/>
          <w:b/>
          <w:bCs/>
          <w:lang w:eastAsia="ja-JP"/>
        </w:rPr>
        <w:t xml:space="preserve">　　　　　　　　　　　　　　　　　　　　　</w:t>
      </w:r>
    </w:p>
    <w:p w14:paraId="18B687BF" w14:textId="7D5DB144" w:rsidR="00101E07" w:rsidRPr="00E95DCF" w:rsidRDefault="00101E07" w:rsidP="00101E07">
      <w:pPr>
        <w:rPr>
          <w:lang w:eastAsia="ja-JP"/>
        </w:rPr>
      </w:pPr>
      <w:r w:rsidRPr="00E95DCF">
        <w:rPr>
          <w:rFonts w:hint="eastAsia"/>
          <w:lang w:eastAsia="ja-JP"/>
        </w:rPr>
        <w:t xml:space="preserve">　　　</w:t>
      </w:r>
      <w:r>
        <w:rPr>
          <w:rFonts w:hint="eastAsia"/>
          <w:lang w:eastAsia="ja-JP"/>
        </w:rPr>
        <w:t xml:space="preserve"> 　</w:t>
      </w:r>
    </w:p>
    <w:p w14:paraId="2D82655B" w14:textId="54672C1E" w:rsidR="00101E07" w:rsidRDefault="00101E07" w:rsidP="00101E07">
      <w:pPr>
        <w:rPr>
          <w:b/>
          <w:bCs/>
          <w:lang w:eastAsia="ja-JP"/>
        </w:rPr>
      </w:pPr>
    </w:p>
    <w:p w14:paraId="7E772C05" w14:textId="77777777" w:rsidR="00101E07" w:rsidRDefault="00101E07" w:rsidP="00101E07">
      <w:pPr>
        <w:rPr>
          <w:b/>
          <w:bCs/>
          <w:lang w:eastAsia="ja-JP"/>
        </w:rPr>
      </w:pPr>
    </w:p>
    <w:p w14:paraId="3CE0C576" w14:textId="77777777" w:rsidR="00101E07" w:rsidRDefault="00101E07" w:rsidP="00101E07">
      <w:pPr>
        <w:rPr>
          <w:b/>
          <w:bCs/>
          <w:lang w:eastAsia="ja-JP"/>
        </w:rPr>
      </w:pPr>
    </w:p>
    <w:p w14:paraId="16040D45" w14:textId="77777777" w:rsidR="00101E07" w:rsidRDefault="00101E07" w:rsidP="00101E07">
      <w:pPr>
        <w:rPr>
          <w:b/>
          <w:bCs/>
          <w:lang w:eastAsia="ja-JP"/>
        </w:rPr>
      </w:pPr>
    </w:p>
    <w:p w14:paraId="347DDBE5" w14:textId="77777777" w:rsidR="00101E07" w:rsidRDefault="00101E07" w:rsidP="00101E07">
      <w:pPr>
        <w:rPr>
          <w:b/>
          <w:bCs/>
          <w:lang w:eastAsia="ja-JP"/>
        </w:rPr>
      </w:pPr>
    </w:p>
    <w:p w14:paraId="10D16C02" w14:textId="7B94B71C" w:rsidR="00101E07" w:rsidRPr="002E2124" w:rsidRDefault="00101E07" w:rsidP="00101E07">
      <w:pPr>
        <w:tabs>
          <w:tab w:val="left" w:pos="4770"/>
        </w:tabs>
        <w:rPr>
          <w:lang w:eastAsia="ja-JP"/>
        </w:rPr>
      </w:pPr>
      <w:r>
        <w:rPr>
          <w:rFonts w:hint="eastAsia"/>
          <w:lang w:eastAsia="ja-JP"/>
        </w:rPr>
        <w:t xml:space="preserve">　　　　　　　　　　　　　　　　　　　　　　　　　　</w:t>
      </w:r>
      <w:r w:rsidRPr="002E2124">
        <w:rPr>
          <w:rFonts w:hint="eastAsia"/>
          <w:lang w:eastAsia="ja-JP"/>
        </w:rPr>
        <w:t>ゴバクル初等学校ツアー中の様子</w:t>
      </w:r>
    </w:p>
    <w:p w14:paraId="5B69B323" w14:textId="341B0DB0" w:rsidR="00101E07" w:rsidRDefault="00101E07" w:rsidP="00101E07">
      <w:pPr>
        <w:rPr>
          <w:b/>
          <w:bCs/>
          <w:lang w:eastAsia="ja-JP"/>
        </w:rPr>
      </w:pPr>
      <w:r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9C108" wp14:editId="6A8EC831">
                <wp:simplePos x="0" y="0"/>
                <wp:positionH relativeFrom="margin">
                  <wp:posOffset>259715</wp:posOffset>
                </wp:positionH>
                <wp:positionV relativeFrom="paragraph">
                  <wp:posOffset>5715</wp:posOffset>
                </wp:positionV>
                <wp:extent cx="2336800" cy="488950"/>
                <wp:effectExtent l="0" t="0" r="254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07ABA8" w14:textId="77777777" w:rsidR="00101E07" w:rsidRDefault="00101E07" w:rsidP="00101E07">
                            <w:pPr>
                              <w:jc w:val="center"/>
                              <w:rPr>
                                <w:b/>
                                <w:bCs/>
                                <w:lang w:eastAsia="ja-JP"/>
                              </w:rPr>
                            </w:pPr>
                            <w:r w:rsidRPr="001E452F">
                              <w:rPr>
                                <w:rFonts w:hAnsi="ＭＳ 明朝" w:hint="eastAsia"/>
                                <w:lang w:eastAsia="ja-JP"/>
                              </w:rPr>
                              <w:t>山中大使及び地方行政・公共事業省副大臣に</w:t>
                            </w:r>
                            <w:r w:rsidRPr="001926D4">
                              <w:rPr>
                                <w:rFonts w:hAnsi="ＭＳ 明朝" w:hint="eastAsia"/>
                                <w:lang w:eastAsia="ja-JP"/>
                              </w:rPr>
                              <w:t>よ</w:t>
                            </w:r>
                            <w:r>
                              <w:rPr>
                                <w:rFonts w:hAnsi="ＭＳ 明朝" w:hint="eastAsia"/>
                                <w:lang w:eastAsia="ja-JP"/>
                              </w:rPr>
                              <w:t>る</w:t>
                            </w:r>
                            <w:r w:rsidRPr="001926D4">
                              <w:rPr>
                                <w:rFonts w:hAnsi="ＭＳ 明朝" w:hint="eastAsia"/>
                                <w:lang w:eastAsia="ja-JP"/>
                              </w:rPr>
                              <w:t>テープカット</w:t>
                            </w:r>
                          </w:p>
                          <w:p w14:paraId="6B512797" w14:textId="77777777" w:rsidR="00101E07" w:rsidRDefault="00101E07" w:rsidP="00101E07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C108" id="Text Box 30" o:spid="_x0000_s1029" type="#_x0000_t202" style="position:absolute;left:0;text-align:left;margin-left:20.45pt;margin-top:.45pt;width:184pt;height:38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" fillcolor="white [3201]" strokecolor="white [3212]" strokeweight=".5pt">
                <v:textbox>
                  <w:txbxContent>
                    <w:p w14:paraId="3207ABA8" w14:textId="77777777" w:rsidR="00101E07" w:rsidRDefault="00101E07" w:rsidP="00101E07">
                      <w:pPr>
                        <w:jc w:val="center"/>
                        <w:rPr>
                          <w:b/>
                          <w:bCs/>
                          <w:lang w:eastAsia="ja-JP"/>
                        </w:rPr>
                      </w:pPr>
                      <w:r w:rsidRPr="001E452F">
                        <w:rPr>
                          <w:rFonts w:hAnsi="ＭＳ 明朝" w:hint="eastAsia"/>
                          <w:lang w:eastAsia="ja-JP"/>
                        </w:rPr>
                        <w:t>山中大使及び地方行政・公共事業省副大臣に</w:t>
                      </w:r>
                      <w:r w:rsidRPr="001926D4">
                        <w:rPr>
                          <w:rFonts w:hAnsi="ＭＳ 明朝" w:hint="eastAsia"/>
                          <w:lang w:eastAsia="ja-JP"/>
                        </w:rPr>
                        <w:t>よ</w:t>
                      </w:r>
                      <w:r>
                        <w:rPr>
                          <w:rFonts w:hAnsi="ＭＳ 明朝" w:hint="eastAsia"/>
                          <w:lang w:eastAsia="ja-JP"/>
                        </w:rPr>
                        <w:t>る</w:t>
                      </w:r>
                      <w:r w:rsidRPr="001926D4">
                        <w:rPr>
                          <w:rFonts w:hAnsi="ＭＳ 明朝" w:hint="eastAsia"/>
                          <w:lang w:eastAsia="ja-JP"/>
                        </w:rPr>
                        <w:t>テープカット</w:t>
                      </w:r>
                    </w:p>
                    <w:p w14:paraId="6B512797" w14:textId="77777777" w:rsidR="00101E07" w:rsidRDefault="00101E07" w:rsidP="00101E07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A227B" w14:textId="0349E93A" w:rsidR="00101E07" w:rsidRDefault="00101E07" w:rsidP="00101E07">
      <w:pPr>
        <w:rPr>
          <w:b/>
          <w:bCs/>
          <w:lang w:eastAsia="ja-JP"/>
        </w:rPr>
      </w:pPr>
    </w:p>
    <w:p w14:paraId="7CD97736" w14:textId="694A4C5B" w:rsidR="00101E07" w:rsidRDefault="00101E07" w:rsidP="00101E07">
      <w:pPr>
        <w:rPr>
          <w:b/>
          <w:bCs/>
          <w:lang w:eastAsia="ja-JP"/>
        </w:rPr>
      </w:pPr>
    </w:p>
    <w:p w14:paraId="3DBF4B1B" w14:textId="13419DB8" w:rsidR="00101E07" w:rsidRPr="002E2124" w:rsidRDefault="00101E07" w:rsidP="00101E07">
      <w:pPr>
        <w:tabs>
          <w:tab w:val="left" w:pos="4770"/>
        </w:tabs>
        <w:rPr>
          <w:lang w:eastAsia="ja-JP"/>
        </w:rPr>
      </w:pPr>
      <w:r>
        <w:rPr>
          <w:b/>
          <w:bCs/>
          <w:lang w:eastAsia="ja-JP"/>
        </w:rPr>
        <w:tab/>
      </w:r>
      <w:r w:rsidRPr="002E2124">
        <w:rPr>
          <w:rFonts w:hint="eastAsia"/>
          <w:lang w:eastAsia="ja-JP"/>
        </w:rPr>
        <w:t xml:space="preserve">　</w:t>
      </w:r>
    </w:p>
    <w:p w14:paraId="6EB10CD1" w14:textId="085B5D68" w:rsidR="00101E07" w:rsidRDefault="00101E07" w:rsidP="00101E07">
      <w:pPr>
        <w:rPr>
          <w:b/>
          <w:bCs/>
          <w:lang w:eastAsia="ja-JP"/>
        </w:rPr>
      </w:pPr>
    </w:p>
    <w:p w14:paraId="1945AF1B" w14:textId="77777777" w:rsidR="00101E07" w:rsidRDefault="00101E07" w:rsidP="00101E07">
      <w:pPr>
        <w:rPr>
          <w:b/>
          <w:bCs/>
          <w:lang w:eastAsia="ja-JP"/>
        </w:rPr>
      </w:pPr>
    </w:p>
    <w:p w14:paraId="4249B5AF" w14:textId="5715C5D5" w:rsidR="00A85617" w:rsidRDefault="00A85617" w:rsidP="00101E07">
      <w:pPr>
        <w:rPr>
          <w:lang w:eastAsia="ja-JP"/>
        </w:rPr>
      </w:pPr>
    </w:p>
    <w:sectPr w:rsidR="00A85617" w:rsidSect="00A900B5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A7A22" w14:textId="77777777" w:rsidR="009D2AB2" w:rsidRDefault="009D2AB2" w:rsidP="003F5DDE">
      <w:pPr>
        <w:spacing w:after="0" w:line="240" w:lineRule="auto"/>
      </w:pPr>
      <w:r>
        <w:separator/>
      </w:r>
    </w:p>
  </w:endnote>
  <w:endnote w:type="continuationSeparator" w:id="0">
    <w:p w14:paraId="7CB31573" w14:textId="77777777" w:rsidR="009D2AB2" w:rsidRDefault="009D2AB2" w:rsidP="003F5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60742" w14:textId="77777777" w:rsidR="009D2AB2" w:rsidRDefault="009D2AB2" w:rsidP="003F5DDE">
      <w:pPr>
        <w:spacing w:after="0" w:line="240" w:lineRule="auto"/>
      </w:pPr>
      <w:r>
        <w:separator/>
      </w:r>
    </w:p>
  </w:footnote>
  <w:footnote w:type="continuationSeparator" w:id="0">
    <w:p w14:paraId="451957F5" w14:textId="77777777" w:rsidR="009D2AB2" w:rsidRDefault="009D2AB2" w:rsidP="003F5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3D0"/>
    <w:multiLevelType w:val="hybridMultilevel"/>
    <w:tmpl w:val="185CDD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017D6"/>
    <w:multiLevelType w:val="hybridMultilevel"/>
    <w:tmpl w:val="B8226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790567">
    <w:abstractNumId w:val="0"/>
  </w:num>
  <w:num w:numId="2" w16cid:durableId="935291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1C"/>
    <w:rsid w:val="00016CEE"/>
    <w:rsid w:val="00066693"/>
    <w:rsid w:val="000E1B75"/>
    <w:rsid w:val="00101E07"/>
    <w:rsid w:val="002048D3"/>
    <w:rsid w:val="0026619E"/>
    <w:rsid w:val="002C48F2"/>
    <w:rsid w:val="00347AC0"/>
    <w:rsid w:val="00363983"/>
    <w:rsid w:val="00377BB8"/>
    <w:rsid w:val="003F5DDE"/>
    <w:rsid w:val="004006D4"/>
    <w:rsid w:val="0040531F"/>
    <w:rsid w:val="004402C5"/>
    <w:rsid w:val="00464F91"/>
    <w:rsid w:val="005239F6"/>
    <w:rsid w:val="00597DD9"/>
    <w:rsid w:val="005A5A13"/>
    <w:rsid w:val="005D5AE2"/>
    <w:rsid w:val="005D6894"/>
    <w:rsid w:val="006169F0"/>
    <w:rsid w:val="006B3E1E"/>
    <w:rsid w:val="0078391C"/>
    <w:rsid w:val="007E1C8D"/>
    <w:rsid w:val="008615D5"/>
    <w:rsid w:val="0087357A"/>
    <w:rsid w:val="00876E05"/>
    <w:rsid w:val="00880F5C"/>
    <w:rsid w:val="008B6096"/>
    <w:rsid w:val="008D2240"/>
    <w:rsid w:val="008F4FC4"/>
    <w:rsid w:val="00911C7B"/>
    <w:rsid w:val="009433EE"/>
    <w:rsid w:val="009D2AB2"/>
    <w:rsid w:val="009D511B"/>
    <w:rsid w:val="009E03C9"/>
    <w:rsid w:val="009E331F"/>
    <w:rsid w:val="009F2E7F"/>
    <w:rsid w:val="009F7BC6"/>
    <w:rsid w:val="00A60C72"/>
    <w:rsid w:val="00A65257"/>
    <w:rsid w:val="00A83CD0"/>
    <w:rsid w:val="00A85617"/>
    <w:rsid w:val="00A900B5"/>
    <w:rsid w:val="00AD1BF9"/>
    <w:rsid w:val="00B221C7"/>
    <w:rsid w:val="00B534E1"/>
    <w:rsid w:val="00B72259"/>
    <w:rsid w:val="00B96CDC"/>
    <w:rsid w:val="00C22C51"/>
    <w:rsid w:val="00C31D47"/>
    <w:rsid w:val="00C3287A"/>
    <w:rsid w:val="00C74065"/>
    <w:rsid w:val="00C767D7"/>
    <w:rsid w:val="00D91506"/>
    <w:rsid w:val="00DB5DB3"/>
    <w:rsid w:val="00E45962"/>
    <w:rsid w:val="00EE6449"/>
    <w:rsid w:val="00EF2EE9"/>
    <w:rsid w:val="00F018C0"/>
    <w:rsid w:val="00F3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53472E"/>
  <w15:chartTrackingRefBased/>
  <w15:docId w15:val="{6814610D-A200-4F32-997D-1D6A7BD1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C8D"/>
    <w:pPr>
      <w:widowControl w:val="0"/>
      <w:jc w:val="both"/>
    </w:pPr>
    <w:rPr>
      <w:rFonts w:ascii="ＭＳ 明朝" w:hAnsi="Centur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1C7"/>
    <w:pPr>
      <w:ind w:left="720"/>
      <w:contextualSpacing/>
    </w:pPr>
  </w:style>
  <w:style w:type="paragraph" w:customStyle="1" w:styleId="Default">
    <w:name w:val="Default"/>
    <w:rsid w:val="009F7BC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sz w:val="24"/>
      <w:szCs w:val="24"/>
      <w:lang w:eastAsia="ja-JP"/>
      <w14:ligatures w14:val="none"/>
    </w:rPr>
  </w:style>
  <w:style w:type="character" w:styleId="CommentReference">
    <w:name w:val="annotation reference"/>
    <w:uiPriority w:val="99"/>
    <w:rsid w:val="00C3287A"/>
    <w:rPr>
      <w:sz w:val="18"/>
    </w:rPr>
  </w:style>
  <w:style w:type="paragraph" w:styleId="CommentText">
    <w:name w:val="annotation text"/>
    <w:basedOn w:val="Normal"/>
    <w:link w:val="CommentTextChar"/>
    <w:uiPriority w:val="99"/>
    <w:rsid w:val="00C3287A"/>
    <w:pPr>
      <w:spacing w:after="0" w:line="240" w:lineRule="auto"/>
      <w:jc w:val="left"/>
    </w:pPr>
    <w:rPr>
      <w:rFonts w:ascii="Century" w:cs="Times New Roman"/>
      <w:sz w:val="21"/>
      <w:szCs w:val="20"/>
      <w:lang w:eastAsia="ja-JP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87A"/>
    <w:rPr>
      <w:rFonts w:ascii="Century" w:hAnsi="Century" w:cs="Times New Roman"/>
      <w:sz w:val="21"/>
      <w:szCs w:val="20"/>
      <w:lang w:eastAsia="ja-JP"/>
      <w14:ligatures w14:val="none"/>
    </w:rPr>
  </w:style>
  <w:style w:type="paragraph" w:styleId="Revision">
    <w:name w:val="Revision"/>
    <w:hidden/>
    <w:uiPriority w:val="99"/>
    <w:semiHidden/>
    <w:rsid w:val="00F018C0"/>
    <w:pPr>
      <w:spacing w:after="0" w:line="240" w:lineRule="auto"/>
    </w:pPr>
    <w:rPr>
      <w:rFonts w:ascii="ＭＳ 明朝" w:hAnsi="Century"/>
    </w:rPr>
  </w:style>
  <w:style w:type="paragraph" w:styleId="Header">
    <w:name w:val="header"/>
    <w:basedOn w:val="Normal"/>
    <w:link w:val="HeaderChar"/>
    <w:uiPriority w:val="99"/>
    <w:unhideWhenUsed/>
    <w:rsid w:val="003F5D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DDE"/>
    <w:rPr>
      <w:rFonts w:ascii="ＭＳ 明朝" w:hAnsi="Century"/>
    </w:rPr>
  </w:style>
  <w:style w:type="paragraph" w:styleId="Footer">
    <w:name w:val="footer"/>
    <w:basedOn w:val="Normal"/>
    <w:link w:val="FooterChar"/>
    <w:uiPriority w:val="99"/>
    <w:unhideWhenUsed/>
    <w:rsid w:val="003F5D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DDE"/>
    <w:rPr>
      <w:rFonts w:ascii="ＭＳ 明朝" w:hAnsi="Century"/>
    </w:rPr>
  </w:style>
  <w:style w:type="character" w:styleId="Strong">
    <w:name w:val="Strong"/>
    <w:basedOn w:val="DefaultParagraphFont"/>
    <w:uiPriority w:val="22"/>
    <w:qFormat/>
    <w:rsid w:val="00101E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jpeg" Type="http://schemas.openxmlformats.org/officeDocument/2006/relationships/image"/><Relationship Id="rId11" Target="media/image5.jpeg" Type="http://schemas.openxmlformats.org/officeDocument/2006/relationships/image"/><Relationship Id="rId12" Target="media/image6.jpeg" Type="http://schemas.openxmlformats.org/officeDocument/2006/relationships/image"/><Relationship Id="rId13" Target="media/image7.jpeg" Type="http://schemas.openxmlformats.org/officeDocument/2006/relationships/image"/><Relationship Id="rId14" Target="media/image8.jpeg" Type="http://schemas.openxmlformats.org/officeDocument/2006/relationships/image"/><Relationship Id="rId15" Target="fontTable.xml" Type="http://schemas.openxmlformats.org/officeDocument/2006/relationships/fontTable"/><Relationship Id="rId16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jpeg" Type="http://schemas.openxmlformats.org/officeDocument/2006/relationships/image"/><Relationship Id="rId8" Target="media/image2.jpeg" Type="http://schemas.openxmlformats.org/officeDocument/2006/relationships/image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172</Words>
  <Characters>984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1154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