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9F8FD4" w14:textId="6E5DBCC9" w:rsidR="008745E5" w:rsidRPr="008745E5" w:rsidRDefault="008745E5" w:rsidP="008745E5">
      <w:pPr>
        <w:jc w:val="center"/>
        <w:rPr>
          <w:rFonts w:ascii="ＭＳ Ｐゴシック" w:eastAsia="ＭＳ Ｐゴシック" w:hAnsi="ＭＳ Ｐゴシック" w:cstheme="majorBidi"/>
          <w:b/>
          <w:bCs/>
          <w:sz w:val="24"/>
          <w:szCs w:val="24"/>
          <w:lang w:val="en-GB"/>
        </w:rPr>
      </w:pPr>
      <w:r w:rsidRPr="008745E5">
        <w:rPr>
          <w:rFonts w:ascii="ＭＳ Ｐゴシック" w:eastAsia="ＭＳ Ｐゴシック" w:hAnsi="ＭＳ Ｐゴシック" w:cstheme="majorBidi" w:hint="eastAsia"/>
          <w:b/>
          <w:bCs/>
          <w:sz w:val="24"/>
          <w:szCs w:val="24"/>
          <w:lang w:val="en-GB"/>
        </w:rPr>
        <w:t>第</w:t>
      </w:r>
      <w:r w:rsidRPr="008745E5">
        <w:rPr>
          <w:rFonts w:ascii="ＭＳ Ｐゴシック" w:eastAsia="ＭＳ Ｐゴシック" w:hAnsi="ＭＳ Ｐゴシック" w:cstheme="majorBidi"/>
          <w:b/>
          <w:bCs/>
          <w:sz w:val="24"/>
          <w:szCs w:val="24"/>
          <w:lang w:val="en-GB"/>
        </w:rPr>
        <w:t>65回ジンバブエ国際</w:t>
      </w:r>
      <w:r w:rsidRPr="008745E5">
        <w:rPr>
          <w:rFonts w:ascii="ＭＳ Ｐゴシック" w:eastAsia="ＭＳ Ｐゴシック" w:hAnsi="ＭＳ Ｐゴシック" w:cstheme="majorBidi" w:hint="eastAsia"/>
          <w:b/>
          <w:bCs/>
          <w:sz w:val="24"/>
          <w:szCs w:val="24"/>
          <w:lang w:val="en-GB"/>
        </w:rPr>
        <w:t>貿易展における大使館ブースの出展</w:t>
      </w:r>
    </w:p>
    <w:p w14:paraId="1D206621" w14:textId="77777777" w:rsidR="008745E5" w:rsidRDefault="008745E5" w:rsidP="008745E5">
      <w:pPr>
        <w:jc w:val="center"/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</w:pPr>
    </w:p>
    <w:p w14:paraId="56685EE0" w14:textId="55BD652A" w:rsidR="008745E5" w:rsidRPr="008745E5" w:rsidRDefault="008745E5" w:rsidP="008745E5">
      <w:pPr>
        <w:rPr>
          <w:rFonts w:ascii="ＭＳ Ｐゴシック" w:eastAsia="ＭＳ Ｐゴシック" w:hAnsi="ＭＳ Ｐゴシック" w:cstheme="majorBidi"/>
          <w:bCs/>
          <w:sz w:val="24"/>
          <w:szCs w:val="24"/>
          <w:lang w:val="en-GB"/>
        </w:rPr>
      </w:pPr>
      <w:r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４月２１日～２６日、当館</w:t>
      </w:r>
      <w:r w:rsidRPr="008745E5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は、ブラワヨで開催された第</w:t>
      </w:r>
      <w:r w:rsidRPr="008745E5">
        <w:rPr>
          <w:rFonts w:ascii="ＭＳ Ｐゴシック" w:eastAsia="ＭＳ Ｐゴシック" w:hAnsi="ＭＳ Ｐゴシック" w:cstheme="majorBidi"/>
          <w:bCs/>
          <w:sz w:val="24"/>
          <w:szCs w:val="24"/>
          <w:lang w:val="en-GB"/>
        </w:rPr>
        <w:t>65回ジンバブエ国際</w:t>
      </w:r>
      <w:r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貿易展にて、日本大使館ブースを出展しました。</w:t>
      </w:r>
      <w:r>
        <w:rPr>
          <w:rFonts w:ascii="ＭＳ Ｐゴシック" w:eastAsia="ＭＳ Ｐゴシック" w:hAnsi="ＭＳ Ｐゴシック" w:cstheme="majorBidi"/>
          <w:bCs/>
          <w:sz w:val="24"/>
          <w:szCs w:val="24"/>
          <w:lang w:val="en-GB"/>
        </w:rPr>
        <w:t>大使館ブースには、エマ</w:t>
      </w:r>
      <w:r w:rsidRPr="008745E5">
        <w:rPr>
          <w:rFonts w:ascii="ＭＳ Ｐゴシック" w:eastAsia="ＭＳ Ｐゴシック" w:hAnsi="ＭＳ Ｐゴシック" w:cstheme="majorBidi"/>
          <w:bCs/>
          <w:sz w:val="24"/>
          <w:szCs w:val="24"/>
          <w:lang w:val="en-GB"/>
        </w:rPr>
        <w:t>ソン・ムナンガグワ・ジンバブエ大統領、ダニエル・フランシスコ・チャポ・モザンビーク大統領、コンスタンティーノ・チウェンガ・ジンバブエ副大統領、アモン・ムルウィラ外務・国際貿易大臣、マンガリソ・ン</w:t>
      </w:r>
      <w:r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ロブ産業</w:t>
      </w:r>
      <w:r w:rsidRPr="008745E5">
        <w:rPr>
          <w:rFonts w:ascii="ＭＳ Ｐゴシック" w:eastAsia="ＭＳ Ｐゴシック" w:hAnsi="ＭＳ Ｐゴシック" w:cstheme="majorBidi"/>
          <w:bCs/>
          <w:sz w:val="24"/>
          <w:szCs w:val="24"/>
          <w:lang w:val="en-GB"/>
        </w:rPr>
        <w:t>・</w:t>
      </w:r>
      <w:r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通商開発</w:t>
      </w:r>
      <w:r w:rsidRPr="008745E5">
        <w:rPr>
          <w:rFonts w:ascii="ＭＳ Ｐゴシック" w:eastAsia="ＭＳ Ｐゴシック" w:hAnsi="ＭＳ Ｐゴシック" w:cstheme="majorBidi"/>
          <w:bCs/>
          <w:sz w:val="24"/>
          <w:szCs w:val="24"/>
          <w:lang w:val="en-GB"/>
        </w:rPr>
        <w:t>大臣、モニカ・</w:t>
      </w:r>
      <w:r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ムツァングワ</w:t>
      </w:r>
      <w:r w:rsidRPr="008745E5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女性</w:t>
      </w:r>
      <w:r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・コミュニティ・</w:t>
      </w:r>
      <w:r w:rsidRPr="008745E5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中小企業開発大臣、イタイ・ドゥゾ</w:t>
      </w:r>
      <w:r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地方行政・分権担当国務大臣（</w:t>
      </w:r>
      <w:r w:rsidRPr="008745E5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マショナランド東州</w:t>
      </w:r>
      <w:r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）を含め、</w:t>
      </w:r>
      <w:r w:rsidRPr="008745E5">
        <w:rPr>
          <w:rFonts w:ascii="ＭＳ Ｐゴシック" w:eastAsia="ＭＳ Ｐゴシック" w:hAnsi="ＭＳ Ｐゴシック" w:cstheme="majorBidi"/>
          <w:bCs/>
          <w:sz w:val="24"/>
          <w:szCs w:val="24"/>
          <w:lang w:val="en-GB"/>
        </w:rPr>
        <w:t>約</w:t>
      </w:r>
      <w:r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４千人</w:t>
      </w:r>
      <w:r w:rsidRPr="008745E5">
        <w:rPr>
          <w:rFonts w:ascii="ＭＳ Ｐゴシック" w:eastAsia="ＭＳ Ｐゴシック" w:hAnsi="ＭＳ Ｐゴシック" w:cstheme="majorBidi"/>
          <w:bCs/>
          <w:sz w:val="24"/>
          <w:szCs w:val="24"/>
          <w:lang w:val="en-GB"/>
        </w:rPr>
        <w:t>が訪れました。</w:t>
      </w:r>
    </w:p>
    <w:p w14:paraId="7D0CA358" w14:textId="77777777" w:rsidR="008745E5" w:rsidRPr="008745E5" w:rsidRDefault="008745E5" w:rsidP="008745E5">
      <w:pPr>
        <w:jc w:val="center"/>
        <w:rPr>
          <w:rFonts w:ascii="ＭＳ Ｐゴシック" w:eastAsia="ＭＳ Ｐゴシック" w:hAnsi="ＭＳ Ｐゴシック" w:cstheme="majorBidi"/>
          <w:bCs/>
          <w:sz w:val="24"/>
          <w:szCs w:val="24"/>
          <w:lang w:val="en-GB"/>
        </w:rPr>
      </w:pPr>
    </w:p>
    <w:p w14:paraId="07973D2E" w14:textId="5B654C18" w:rsidR="00DF463C" w:rsidRPr="008745E5" w:rsidRDefault="007A3500" w:rsidP="007A3500">
      <w:pPr>
        <w:rPr>
          <w:rFonts w:ascii="ＭＳ Ｐゴシック" w:eastAsia="ＭＳ Ｐゴシック" w:hAnsi="ＭＳ Ｐゴシック" w:cstheme="majorBidi"/>
          <w:bCs/>
          <w:sz w:val="24"/>
          <w:szCs w:val="24"/>
          <w:lang w:val="en-GB"/>
        </w:rPr>
      </w:pPr>
      <w:r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来場者</w:t>
      </w:r>
      <w:r w:rsidR="008745E5" w:rsidRPr="008745E5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は、日本とジンバブエの協力関係や</w:t>
      </w:r>
      <w:r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、</w:t>
      </w:r>
      <w:r w:rsidR="008745E5" w:rsidRPr="008745E5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日本政府</w:t>
      </w:r>
      <w:r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の奨学金制度の説明に、熱心に耳を傾けました。</w:t>
      </w:r>
      <w:r w:rsidR="008745E5" w:rsidRPr="008745E5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また、けん玉、</w:t>
      </w:r>
      <w:r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輪投げ</w:t>
      </w:r>
      <w:r w:rsidR="008745E5" w:rsidRPr="008745E5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、はしごだるま</w:t>
      </w:r>
      <w:r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等</w:t>
      </w:r>
      <w:r w:rsidR="008745E5" w:rsidRPr="008745E5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の</w:t>
      </w:r>
      <w:r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日本の</w:t>
      </w:r>
      <w:r w:rsidR="008745E5" w:rsidRPr="008745E5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伝統的な遊びや、折り紙、</w:t>
      </w:r>
      <w:r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法被や浴衣の着付け、抹茶の試飲など、日本文化の体験を楽しみました。</w:t>
      </w:r>
      <w:r w:rsidR="00A96630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また、</w:t>
      </w:r>
      <w:r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来場者は、</w:t>
      </w:r>
      <w:r w:rsidR="00A96630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筆で</w:t>
      </w:r>
      <w:r w:rsidR="008745E5" w:rsidRPr="008745E5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自分の名前を</w:t>
      </w:r>
      <w:r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日本語で</w:t>
      </w:r>
      <w:r w:rsidR="00A96630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書いてもらい、大変喜んでいました</w:t>
      </w:r>
      <w:r w:rsidR="008745E5" w:rsidRPr="008745E5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。富士フイルムも出展し、</w:t>
      </w:r>
      <w:r w:rsidR="00A96630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来場者は</w:t>
      </w:r>
      <w:r w:rsidR="008745E5" w:rsidRPr="008745E5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インスタント写真</w:t>
      </w:r>
      <w:r w:rsidR="00A96630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の撮影に歓喜しました</w:t>
      </w:r>
      <w:r w:rsidR="008745E5" w:rsidRPr="008745E5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。</w:t>
      </w:r>
      <w:r w:rsidR="00A96630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大使館は、</w:t>
      </w:r>
      <w:r w:rsidR="008745E5" w:rsidRPr="008745E5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次回のジンバブエ国際</w:t>
      </w:r>
      <w:r w:rsidR="00A96630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貿易展</w:t>
      </w:r>
      <w:r w:rsidR="008745E5" w:rsidRPr="008745E5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へ</w:t>
      </w:r>
      <w:bookmarkStart w:id="0" w:name="_GoBack"/>
      <w:bookmarkEnd w:id="0"/>
      <w:r w:rsidR="008745E5" w:rsidRPr="008745E5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参加</w:t>
      </w:r>
      <w:r w:rsidR="00A96630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することを</w:t>
      </w:r>
      <w:r w:rsidR="008745E5" w:rsidRPr="008745E5">
        <w:rPr>
          <w:rFonts w:ascii="ＭＳ Ｐゴシック" w:eastAsia="ＭＳ Ｐゴシック" w:hAnsi="ＭＳ Ｐゴシック" w:cstheme="majorBidi" w:hint="eastAsia"/>
          <w:bCs/>
          <w:sz w:val="24"/>
          <w:szCs w:val="24"/>
          <w:lang w:val="en-GB"/>
        </w:rPr>
        <w:t>楽しみにしています。</w:t>
      </w:r>
    </w:p>
    <w:p w14:paraId="5408D2DE" w14:textId="77777777" w:rsidR="00FC71AB" w:rsidRPr="004F6686" w:rsidRDefault="00FC71AB" w:rsidP="00D96913">
      <w:pPr>
        <w:rPr>
          <w:rFonts w:asciiTheme="majorBidi" w:hAnsiTheme="majorBidi" w:cstheme="majorBidi"/>
          <w:sz w:val="24"/>
          <w:szCs w:val="24"/>
          <w:lang w:val="en-GB"/>
        </w:rPr>
      </w:pPr>
    </w:p>
    <w:p w14:paraId="5EC8883A" w14:textId="77777777" w:rsidR="00FC71AB" w:rsidRPr="00DF463C" w:rsidRDefault="00FC71AB" w:rsidP="00D96913">
      <w:p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p w14:paraId="2D5A719E" w14:textId="5B02EADC" w:rsidR="00E15407" w:rsidRDefault="00FC71AB" w:rsidP="00E15407">
      <w:pPr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9EBC45D" wp14:editId="74AE9908">
            <wp:extent cx="3086100" cy="254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DF463C">
        <w:rPr>
          <w:rFonts w:asciiTheme="majorBidi" w:hAnsiTheme="majorBidi" w:cstheme="majorBidi"/>
          <w:sz w:val="24"/>
          <w:szCs w:val="24"/>
          <w:lang w:val="en-GB"/>
        </w:rPr>
        <w:t xml:space="preserve">  </w:t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742442C" wp14:editId="06473450">
            <wp:extent cx="3314700" cy="2533650"/>
            <wp:effectExtent l="0" t="0" r="0" b="0"/>
            <wp:docPr id="2" name="Picture 2" descr="A group of men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men standing togeth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57BFC" w14:textId="7518FDF1" w:rsidR="00FC71AB" w:rsidRDefault="00FC71AB" w:rsidP="00D96913">
      <w:pPr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7ABD7DF" wp14:editId="7DF049AC">
            <wp:extent cx="3124200" cy="2768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AD302C8" wp14:editId="4609B84D">
            <wp:extent cx="3178810" cy="276034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298B4" w14:textId="77777777" w:rsidR="00FC71AB" w:rsidRDefault="00FC71AB" w:rsidP="00D96913">
      <w:pPr>
        <w:rPr>
          <w:rFonts w:asciiTheme="majorBidi" w:hAnsiTheme="majorBidi" w:cstheme="majorBidi"/>
          <w:sz w:val="24"/>
          <w:szCs w:val="24"/>
          <w:lang w:val="en-GB"/>
        </w:rPr>
      </w:pPr>
    </w:p>
    <w:p w14:paraId="20E633F6" w14:textId="634DE5F7" w:rsidR="006F7D55" w:rsidRDefault="004F6686" w:rsidP="00D96913">
      <w:pPr>
        <w:rPr>
          <w:rFonts w:asciiTheme="majorBidi" w:hAnsiTheme="majorBidi" w:cstheme="majorBidi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4AA2ED42" wp14:editId="4095054D">
            <wp:extent cx="3086219" cy="2316480"/>
            <wp:effectExtent l="0" t="0" r="0" b="7620"/>
            <wp:docPr id="3" name="図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66" cy="233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E8C">
        <w:rPr>
          <w:rFonts w:asciiTheme="majorBidi" w:hAnsiTheme="majorBidi" w:cstheme="majorBidi" w:hint="eastAsia"/>
          <w:sz w:val="24"/>
          <w:szCs w:val="24"/>
          <w:lang w:val="en-GB"/>
        </w:rPr>
        <w:t xml:space="preserve"> </w:t>
      </w:r>
      <w:r w:rsidR="00C61E8C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61E8C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E7C13E4" wp14:editId="1EA09634">
            <wp:extent cx="2519609" cy="2306955"/>
            <wp:effectExtent l="0" t="0" r="0" b="0"/>
            <wp:docPr id="17" name="Picture 17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holding a sig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816" cy="232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9A8C" w14:textId="71AD14EE" w:rsidR="00FC71AB" w:rsidRDefault="00FC71AB" w:rsidP="00D96913">
      <w:pPr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C131D1C" wp14:editId="767FE0CE">
            <wp:extent cx="3136900" cy="2419350"/>
            <wp:effectExtent l="0" t="0" r="6350" b="0"/>
            <wp:docPr id="6" name="Picture 6" descr="A group of children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children around a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808D078" wp14:editId="7249F29D">
            <wp:extent cx="3128010" cy="24110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9B922" w14:textId="77777777" w:rsidR="00FC71AB" w:rsidRDefault="00FC71AB" w:rsidP="00D96913">
      <w:pPr>
        <w:rPr>
          <w:rFonts w:asciiTheme="majorBidi" w:hAnsiTheme="majorBidi" w:cstheme="majorBidi"/>
          <w:sz w:val="24"/>
          <w:szCs w:val="24"/>
          <w:lang w:val="en-GB"/>
        </w:rPr>
      </w:pPr>
    </w:p>
    <w:p w14:paraId="2DA2E341" w14:textId="77777777" w:rsidR="006F7D55" w:rsidRDefault="006F7D55" w:rsidP="00D96913">
      <w:pPr>
        <w:rPr>
          <w:rFonts w:asciiTheme="majorBidi" w:hAnsiTheme="majorBidi" w:cstheme="majorBidi"/>
          <w:sz w:val="24"/>
          <w:szCs w:val="24"/>
          <w:lang w:val="en-GB"/>
        </w:rPr>
      </w:pPr>
    </w:p>
    <w:p w14:paraId="3CF98F30" w14:textId="77777777" w:rsidR="006F7D55" w:rsidRDefault="006F7D55" w:rsidP="00D96913">
      <w:pPr>
        <w:rPr>
          <w:rFonts w:asciiTheme="majorBidi" w:hAnsiTheme="majorBidi" w:cstheme="majorBidi"/>
          <w:sz w:val="24"/>
          <w:szCs w:val="24"/>
          <w:lang w:val="en-GB"/>
        </w:rPr>
      </w:pPr>
    </w:p>
    <w:p w14:paraId="6236F80E" w14:textId="59497B78" w:rsidR="00FC71AB" w:rsidRDefault="00FC71AB" w:rsidP="00D96913">
      <w:pPr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578A10C" wp14:editId="440E43C0">
            <wp:extent cx="3187700" cy="2444750"/>
            <wp:effectExtent l="0" t="0" r="0" b="0"/>
            <wp:docPr id="8" name="Picture 8" descr="Several wo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everal women sitting at a 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3128C26" wp14:editId="48BE3544">
            <wp:extent cx="3136900" cy="2430145"/>
            <wp:effectExtent l="0" t="0" r="6350" b="8255"/>
            <wp:docPr id="9" name="Picture 9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sitting at a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3052" w14:textId="77777777" w:rsidR="00FC71AB" w:rsidRDefault="00FC71AB" w:rsidP="00D96913">
      <w:pPr>
        <w:rPr>
          <w:rFonts w:asciiTheme="majorBidi" w:hAnsiTheme="majorBidi" w:cstheme="majorBidi"/>
          <w:sz w:val="24"/>
          <w:szCs w:val="24"/>
          <w:lang w:val="en-GB"/>
        </w:rPr>
      </w:pPr>
    </w:p>
    <w:p w14:paraId="679081DA" w14:textId="77777777" w:rsidR="00FC71AB" w:rsidRDefault="00FC71AB" w:rsidP="00D96913">
      <w:pPr>
        <w:rPr>
          <w:rFonts w:asciiTheme="majorBidi" w:hAnsiTheme="majorBidi" w:cstheme="majorBidi"/>
          <w:sz w:val="24"/>
          <w:szCs w:val="24"/>
          <w:lang w:val="en-GB"/>
        </w:rPr>
      </w:pPr>
    </w:p>
    <w:p w14:paraId="0068A700" w14:textId="736061BA" w:rsidR="00FC71AB" w:rsidRDefault="00FC71AB" w:rsidP="00D96913">
      <w:pPr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31AFF2F" wp14:editId="38484CFC">
            <wp:extent cx="3162300" cy="2311400"/>
            <wp:effectExtent l="0" t="0" r="0" b="0"/>
            <wp:docPr id="10" name="Picture 10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sitting at a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1D166C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391FFED" wp14:editId="58C7DB0F">
            <wp:extent cx="3225800" cy="2315845"/>
            <wp:effectExtent l="0" t="0" r="0" b="8255"/>
            <wp:docPr id="11" name="Picture 11" descr="Medium shot of women holding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edium shot of women holding glasse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43C07" w14:textId="77777777" w:rsidR="001D166C" w:rsidRDefault="001D166C" w:rsidP="00D96913">
      <w:pPr>
        <w:rPr>
          <w:rFonts w:asciiTheme="majorBidi" w:hAnsiTheme="majorBidi" w:cstheme="majorBidi"/>
          <w:sz w:val="24"/>
          <w:szCs w:val="24"/>
          <w:lang w:val="en-GB"/>
        </w:rPr>
      </w:pPr>
    </w:p>
    <w:p w14:paraId="3AB69944" w14:textId="77777777" w:rsidR="006F7D55" w:rsidRDefault="006F7D55" w:rsidP="00D96913">
      <w:pPr>
        <w:rPr>
          <w:rFonts w:asciiTheme="majorBidi" w:hAnsiTheme="majorBidi" w:cstheme="majorBidi"/>
          <w:sz w:val="24"/>
          <w:szCs w:val="24"/>
          <w:lang w:val="en-GB"/>
        </w:rPr>
      </w:pPr>
    </w:p>
    <w:p w14:paraId="6E3DFE6E" w14:textId="77777777" w:rsidR="006F7D55" w:rsidRDefault="006F7D55" w:rsidP="00D96913">
      <w:pPr>
        <w:rPr>
          <w:rFonts w:asciiTheme="majorBidi" w:hAnsiTheme="majorBidi" w:cstheme="majorBidi"/>
          <w:sz w:val="24"/>
          <w:szCs w:val="24"/>
          <w:lang w:val="en-GB"/>
        </w:rPr>
      </w:pPr>
    </w:p>
    <w:p w14:paraId="5D3BF885" w14:textId="6EEBC2E0" w:rsidR="001D166C" w:rsidRDefault="001D166C" w:rsidP="00D96913">
      <w:pPr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C245B35" wp14:editId="02D8F8A7">
            <wp:extent cx="3117850" cy="2400300"/>
            <wp:effectExtent l="0" t="0" r="6350" b="0"/>
            <wp:docPr id="12" name="Picture 12" descr="A group of people standing in front of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standing in front of a pos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  <w:lang w:val="en-GB"/>
        </w:rPr>
        <w:t xml:space="preserve">          </w:t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C153843" wp14:editId="0F3BC3F3">
            <wp:extent cx="2159000" cy="2406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44E4F" w14:textId="77777777" w:rsidR="001D166C" w:rsidRDefault="001D166C" w:rsidP="00D96913">
      <w:pPr>
        <w:rPr>
          <w:rFonts w:asciiTheme="majorBidi" w:hAnsiTheme="majorBidi" w:cstheme="majorBidi"/>
          <w:sz w:val="24"/>
          <w:szCs w:val="24"/>
          <w:lang w:val="en-GB"/>
        </w:rPr>
      </w:pPr>
    </w:p>
    <w:p w14:paraId="2ACDF225" w14:textId="77777777" w:rsidR="006F7D55" w:rsidRDefault="006F7D55" w:rsidP="00D96913">
      <w:pPr>
        <w:rPr>
          <w:rFonts w:asciiTheme="majorBidi" w:hAnsiTheme="majorBidi" w:cstheme="majorBidi"/>
          <w:sz w:val="24"/>
          <w:szCs w:val="24"/>
          <w:lang w:val="en-GB"/>
        </w:rPr>
      </w:pPr>
    </w:p>
    <w:p w14:paraId="61356DEC" w14:textId="77777777" w:rsidR="006F7D55" w:rsidRDefault="006F7D55" w:rsidP="00D96913">
      <w:pPr>
        <w:rPr>
          <w:rFonts w:asciiTheme="majorBidi" w:hAnsiTheme="majorBidi" w:cstheme="majorBidi"/>
          <w:sz w:val="24"/>
          <w:szCs w:val="24"/>
          <w:lang w:val="en-GB"/>
        </w:rPr>
      </w:pPr>
    </w:p>
    <w:p w14:paraId="69ED619C" w14:textId="29872A5D" w:rsidR="00D96913" w:rsidRDefault="00C61E8C" w:rsidP="00D96913">
      <w:pPr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</w:p>
    <w:sectPr w:rsidR="00D96913" w:rsidSect="00FC71A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7CDBCC" w14:textId="77777777" w:rsidR="001D4BA0" w:rsidRDefault="001D4BA0" w:rsidP="001D4BA0">
      <w:r>
        <w:separator/>
      </w:r>
    </w:p>
  </w:endnote>
  <w:endnote w:type="continuationSeparator" w:id="0">
    <w:p w14:paraId="1410F25A" w14:textId="77777777" w:rsidR="001D4BA0" w:rsidRDefault="001D4BA0" w:rsidP="001D4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240F7E" w14:textId="77777777" w:rsidR="001D4BA0" w:rsidRDefault="001D4BA0" w:rsidP="001D4BA0">
      <w:r>
        <w:separator/>
      </w:r>
    </w:p>
  </w:footnote>
  <w:footnote w:type="continuationSeparator" w:id="0">
    <w:p w14:paraId="4A6C6D71" w14:textId="77777777" w:rsidR="001D4BA0" w:rsidRDefault="001D4BA0" w:rsidP="001D4B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E1C"/>
    <w:rsid w:val="00082F57"/>
    <w:rsid w:val="00195BD7"/>
    <w:rsid w:val="001D166C"/>
    <w:rsid w:val="001D4BA0"/>
    <w:rsid w:val="001F3B30"/>
    <w:rsid w:val="00225C48"/>
    <w:rsid w:val="00276D24"/>
    <w:rsid w:val="00436A36"/>
    <w:rsid w:val="004F6686"/>
    <w:rsid w:val="006676DF"/>
    <w:rsid w:val="006F7D55"/>
    <w:rsid w:val="007A3500"/>
    <w:rsid w:val="008745E5"/>
    <w:rsid w:val="00991745"/>
    <w:rsid w:val="00A24C32"/>
    <w:rsid w:val="00A96630"/>
    <w:rsid w:val="00AF3C6A"/>
    <w:rsid w:val="00AF3E1C"/>
    <w:rsid w:val="00C61E8C"/>
    <w:rsid w:val="00CF05B2"/>
    <w:rsid w:val="00D549C8"/>
    <w:rsid w:val="00D75553"/>
    <w:rsid w:val="00D96913"/>
    <w:rsid w:val="00DF463C"/>
    <w:rsid w:val="00E15407"/>
    <w:rsid w:val="00EA0FE8"/>
    <w:rsid w:val="00FC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5D2D35F"/>
  <w15:chartTrackingRefBased/>
  <w15:docId w15:val="{036D2398-79DD-4C27-97B9-9EA84A4C0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C32"/>
    <w:pPr>
      <w:widowControl w:val="0"/>
      <w:jc w:val="both"/>
    </w:pPr>
    <w:rPr>
      <w:rFonts w:ascii="ＭＳ 明朝" w:hAnsi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4BA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D4BA0"/>
    <w:rPr>
      <w:rFonts w:ascii="ＭＳ 明朝" w:hAnsi="ＭＳ 明朝"/>
    </w:rPr>
  </w:style>
  <w:style w:type="paragraph" w:styleId="a5">
    <w:name w:val="footer"/>
    <w:basedOn w:val="a"/>
    <w:link w:val="a6"/>
    <w:uiPriority w:val="99"/>
    <w:unhideWhenUsed/>
    <w:rsid w:val="001D4BA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D4BA0"/>
    <w:rPr>
      <w:rFonts w:ascii="ＭＳ 明朝" w:hAnsi="ＭＳ 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5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8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5.jpeg" Type="http://schemas.openxmlformats.org/officeDocument/2006/relationships/image"/><Relationship Id="rId11" Target="media/image6.jpeg" Type="http://schemas.openxmlformats.org/officeDocument/2006/relationships/image"/><Relationship Id="rId12" Target="media/image7.jpeg" Type="http://schemas.openxmlformats.org/officeDocument/2006/relationships/image"/><Relationship Id="rId13" Target="media/image8.jpeg" Type="http://schemas.openxmlformats.org/officeDocument/2006/relationships/image"/><Relationship Id="rId14" Target="media/image9.jpeg" Type="http://schemas.openxmlformats.org/officeDocument/2006/relationships/image"/><Relationship Id="rId15" Target="media/image10.jpeg" Type="http://schemas.openxmlformats.org/officeDocument/2006/relationships/image"/><Relationship Id="rId16" Target="media/image11.jpeg" Type="http://schemas.openxmlformats.org/officeDocument/2006/relationships/image"/><Relationship Id="rId17" Target="media/image12.jpeg" Type="http://schemas.openxmlformats.org/officeDocument/2006/relationships/image"/><Relationship Id="rId18" Target="media/image13.jpeg" Type="http://schemas.openxmlformats.org/officeDocument/2006/relationships/image"/><Relationship Id="rId19" Target="media/image14.jpeg" Type="http://schemas.openxmlformats.org/officeDocument/2006/relationships/image"/><Relationship Id="rId2" Target="settings.xml" Type="http://schemas.openxmlformats.org/officeDocument/2006/relationships/settings"/><Relationship Id="rId20" Target="fontTable.xml" Type="http://schemas.openxmlformats.org/officeDocument/2006/relationships/fontTable"/><Relationship Id="rId21" Target="theme/theme1.xml" Type="http://schemas.openxmlformats.org/officeDocument/2006/relationships/theme"/><Relationship Id="rId3" Target="webSettings.xml" Type="http://schemas.openxmlformats.org/officeDocument/2006/relationships/webSettings"/><Relationship Id="rId4" Target="footnotes.xml" Type="http://schemas.openxmlformats.org/officeDocument/2006/relationships/footnotes"/><Relationship Id="rId5" Target="endnotes.xml" Type="http://schemas.openxmlformats.org/officeDocument/2006/relationships/endnotes"/><Relationship Id="rId6" Target="media/image1.jpeg" Type="http://schemas.openxmlformats.org/officeDocument/2006/relationships/image"/><Relationship Id="rId7" Target="media/image2.jpeg" Type="http://schemas.openxmlformats.org/officeDocument/2006/relationships/image"/><Relationship Id="rId8" Target="media/image3.jpeg" Type="http://schemas.openxmlformats.org/officeDocument/2006/relationships/image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83</Words>
  <Characters>477</Characters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559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